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C2FC3" w14:textId="77777777" w:rsidR="00C1797F" w:rsidRDefault="00C1797F" w:rsidP="00C1797F">
      <w:pPr>
        <w:jc w:val="center"/>
        <w:rPr>
          <w:rFonts w:ascii="Arial" w:hAnsi="Arial" w:cs="Arial"/>
          <w:b/>
          <w:sz w:val="56"/>
          <w:szCs w:val="56"/>
        </w:rPr>
      </w:pPr>
      <w:bookmarkStart w:id="0" w:name="_Hlk147246015"/>
      <w:r>
        <w:rPr>
          <w:rFonts w:ascii="Arial" w:hAnsi="Arial" w:cs="Arial"/>
          <w:b/>
          <w:sz w:val="56"/>
          <w:szCs w:val="56"/>
        </w:rPr>
        <w:t xml:space="preserve">RFI - </w:t>
      </w:r>
      <w:proofErr w:type="spellStart"/>
      <w:r w:rsidRPr="00015238">
        <w:rPr>
          <w:rFonts w:ascii="Arial" w:hAnsi="Arial" w:cs="Arial"/>
          <w:b/>
          <w:sz w:val="56"/>
          <w:szCs w:val="56"/>
        </w:rPr>
        <w:t>Request</w:t>
      </w:r>
      <w:proofErr w:type="spellEnd"/>
      <w:r w:rsidRPr="00015238">
        <w:rPr>
          <w:rFonts w:ascii="Arial" w:hAnsi="Arial" w:cs="Arial"/>
          <w:b/>
          <w:sz w:val="56"/>
          <w:szCs w:val="56"/>
        </w:rPr>
        <w:t xml:space="preserve"> for </w:t>
      </w:r>
      <w:proofErr w:type="spellStart"/>
      <w:r>
        <w:rPr>
          <w:rFonts w:ascii="Arial" w:hAnsi="Arial" w:cs="Arial"/>
          <w:b/>
          <w:sz w:val="56"/>
          <w:szCs w:val="56"/>
        </w:rPr>
        <w:t>Information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</w:t>
      </w:r>
    </w:p>
    <w:p w14:paraId="5A112E85" w14:textId="77777777" w:rsidR="00C1797F" w:rsidRPr="00015238" w:rsidRDefault="00C1797F" w:rsidP="00C1797F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Termos Gerais</w:t>
      </w:r>
    </w:p>
    <w:p w14:paraId="6032869F" w14:textId="77777777" w:rsidR="00C1797F" w:rsidRPr="00015238" w:rsidRDefault="00C1797F" w:rsidP="00C1797F">
      <w:pPr>
        <w:jc w:val="center"/>
        <w:rPr>
          <w:rFonts w:ascii="Arial" w:hAnsi="Arial" w:cs="Arial"/>
          <w:b/>
          <w:sz w:val="28"/>
          <w:szCs w:val="28"/>
        </w:rPr>
      </w:pPr>
    </w:p>
    <w:p w14:paraId="0D636798" w14:textId="77777777" w:rsidR="00C1797F" w:rsidRDefault="00C1797F" w:rsidP="00C1797F">
      <w:pPr>
        <w:jc w:val="center"/>
        <w:rPr>
          <w:rFonts w:ascii="Courier New" w:hAnsi="Courier New" w:cs="Courier New"/>
          <w:b/>
          <w:bCs/>
          <w:color w:val="000000"/>
        </w:rPr>
      </w:pPr>
      <w:r w:rsidRPr="00983BBD">
        <w:rPr>
          <w:rFonts w:ascii="Courier New" w:hAnsi="Courier New" w:cs="Courier New"/>
          <w:b/>
          <w:bCs/>
          <w:color w:val="000000"/>
        </w:rPr>
        <w:t xml:space="preserve">Consulta ao mercado para subsidiar decisão sobre futura </w:t>
      </w:r>
      <w:r w:rsidRPr="00162FA3">
        <w:rPr>
          <w:rFonts w:ascii="Courier New" w:hAnsi="Courier New" w:cs="Courier New"/>
          <w:b/>
          <w:bCs/>
          <w:color w:val="000000"/>
        </w:rPr>
        <w:t xml:space="preserve">Aquisição </w:t>
      </w:r>
      <w:bookmarkStart w:id="1" w:name="_Hlk96337388"/>
      <w:r w:rsidRPr="00162FA3">
        <w:rPr>
          <w:rFonts w:ascii="Courier New" w:hAnsi="Courier New" w:cs="Courier New"/>
          <w:b/>
          <w:bCs/>
          <w:color w:val="000000"/>
        </w:rPr>
        <w:t xml:space="preserve">de </w:t>
      </w:r>
      <w:bookmarkEnd w:id="1"/>
      <w:r>
        <w:rPr>
          <w:rFonts w:ascii="Courier New" w:hAnsi="Courier New" w:cs="Courier New"/>
          <w:b/>
          <w:bCs/>
          <w:color w:val="000000"/>
        </w:rPr>
        <w:t>Solução de Contact Center Como Serviço (</w:t>
      </w:r>
      <w:proofErr w:type="spellStart"/>
      <w:r>
        <w:rPr>
          <w:rFonts w:ascii="Courier New" w:hAnsi="Courier New" w:cs="Courier New"/>
          <w:b/>
          <w:bCs/>
          <w:color w:val="000000"/>
        </w:rPr>
        <w:t>CCaS</w:t>
      </w:r>
      <w:proofErr w:type="spellEnd"/>
      <w:r>
        <w:rPr>
          <w:rFonts w:ascii="Courier New" w:hAnsi="Courier New" w:cs="Courier New"/>
          <w:b/>
          <w:bCs/>
          <w:color w:val="000000"/>
        </w:rPr>
        <w:t>)</w:t>
      </w:r>
    </w:p>
    <w:p w14:paraId="3989DFED" w14:textId="77777777" w:rsidR="00C1797F" w:rsidRPr="00CE0985" w:rsidRDefault="00C1797F" w:rsidP="00C1797F">
      <w:pPr>
        <w:jc w:val="center"/>
        <w:rPr>
          <w:rFonts w:ascii="Arial" w:hAnsi="Arial" w:cs="Arial"/>
          <w:b/>
          <w:sz w:val="36"/>
          <w:szCs w:val="36"/>
        </w:rPr>
      </w:pPr>
    </w:p>
    <w:p w14:paraId="7960594A" w14:textId="77777777" w:rsidR="00C1797F" w:rsidRPr="00E21AD4" w:rsidRDefault="00C1797F" w:rsidP="00C17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E21AD4">
        <w:rPr>
          <w:rFonts w:ascii="Arial" w:hAnsi="Arial" w:cs="Arial"/>
          <w:b/>
          <w:sz w:val="28"/>
          <w:szCs w:val="28"/>
        </w:rPr>
        <w:t>Sumário</w:t>
      </w:r>
    </w:p>
    <w:p w14:paraId="004E760E" w14:textId="77777777" w:rsidR="00C1797F" w:rsidRPr="00E21AD4" w:rsidRDefault="00C1797F" w:rsidP="00C1797F">
      <w:pPr>
        <w:rPr>
          <w:rFonts w:ascii="Arial" w:hAnsi="Arial" w:cs="Arial"/>
        </w:rPr>
      </w:pPr>
    </w:p>
    <w:p w14:paraId="5D13A876" w14:textId="1047BE3D" w:rsidR="00C1797F" w:rsidRPr="00602780" w:rsidRDefault="00C1797F" w:rsidP="00C1797F">
      <w:pPr>
        <w:pStyle w:val="Sumrio1"/>
        <w:tabs>
          <w:tab w:val="left" w:pos="440"/>
        </w:tabs>
        <w:rPr>
          <w:rFonts w:ascii="Calibri" w:eastAsia="Times New Roman" w:hAnsi="Calibri" w:cs="Times New Roman"/>
          <w:sz w:val="22"/>
          <w:szCs w:val="22"/>
          <w:lang w:eastAsia="pt-BR"/>
        </w:rPr>
      </w:pPr>
      <w:r w:rsidRPr="00A91FC0">
        <w:fldChar w:fldCharType="begin"/>
      </w:r>
      <w:r w:rsidRPr="00A91FC0">
        <w:instrText xml:space="preserve"> TOC \o "1-3" \h \z \u </w:instrText>
      </w:r>
      <w:r w:rsidRPr="00A91FC0">
        <w:fldChar w:fldCharType="separate"/>
      </w:r>
      <w:hyperlink w:anchor="_Toc146795476" w:history="1">
        <w:r w:rsidRPr="00A17743">
          <w:rPr>
            <w:rStyle w:val="Hyperlink"/>
          </w:rPr>
          <w:t>1.</w:t>
        </w:r>
        <w:r w:rsidRPr="00602780">
          <w:rPr>
            <w:rFonts w:ascii="Calibri" w:eastAsia="Times New Roman" w:hAnsi="Calibri" w:cs="Times New Roman"/>
            <w:sz w:val="22"/>
            <w:szCs w:val="22"/>
            <w:lang w:eastAsia="pt-BR"/>
          </w:rPr>
          <w:tab/>
        </w:r>
        <w:r w:rsidRPr="00A17743">
          <w:rPr>
            <w:rStyle w:val="Hyperlink"/>
          </w:rPr>
          <w:t>Introdução</w:t>
        </w:r>
        <w:r>
          <w:rPr>
            <w:webHidden/>
          </w:rPr>
          <w:tab/>
        </w:r>
        <w:r>
          <w:rPr>
            <w:webHidden/>
          </w:rPr>
          <w:t>2</w:t>
        </w:r>
      </w:hyperlink>
    </w:p>
    <w:p w14:paraId="5632AB9B" w14:textId="2FB2BDBE" w:rsidR="00C1797F" w:rsidRPr="00602780" w:rsidRDefault="00C1797F" w:rsidP="00C1797F">
      <w:pPr>
        <w:pStyle w:val="Sumrio1"/>
        <w:tabs>
          <w:tab w:val="left" w:pos="440"/>
        </w:tabs>
        <w:rPr>
          <w:rFonts w:ascii="Calibri" w:eastAsia="Times New Roman" w:hAnsi="Calibri" w:cs="Times New Roman"/>
          <w:sz w:val="22"/>
          <w:szCs w:val="22"/>
          <w:lang w:eastAsia="pt-BR"/>
        </w:rPr>
      </w:pPr>
      <w:hyperlink w:anchor="_Toc146795477" w:history="1">
        <w:r w:rsidRPr="00A17743">
          <w:rPr>
            <w:rStyle w:val="Hyperlink"/>
          </w:rPr>
          <w:t>2.</w:t>
        </w:r>
        <w:r w:rsidRPr="00602780">
          <w:rPr>
            <w:rFonts w:ascii="Calibri" w:eastAsia="Times New Roman" w:hAnsi="Calibri" w:cs="Times New Roman"/>
            <w:sz w:val="22"/>
            <w:szCs w:val="22"/>
            <w:lang w:eastAsia="pt-BR"/>
          </w:rPr>
          <w:tab/>
        </w:r>
        <w:r w:rsidRPr="00A17743">
          <w:rPr>
            <w:rStyle w:val="Hyperlink"/>
          </w:rPr>
          <w:t>Objetivo</w:t>
        </w:r>
        <w:r>
          <w:rPr>
            <w:webHidden/>
          </w:rPr>
          <w:tab/>
        </w:r>
        <w:r>
          <w:rPr>
            <w:webHidden/>
          </w:rPr>
          <w:t>2</w:t>
        </w:r>
      </w:hyperlink>
    </w:p>
    <w:p w14:paraId="70EE4162" w14:textId="0627D0FB" w:rsidR="00C1797F" w:rsidRPr="00602780" w:rsidRDefault="00C1797F" w:rsidP="00C1797F">
      <w:pPr>
        <w:pStyle w:val="Sumrio1"/>
        <w:tabs>
          <w:tab w:val="left" w:pos="440"/>
        </w:tabs>
        <w:rPr>
          <w:rFonts w:ascii="Calibri" w:eastAsia="Times New Roman" w:hAnsi="Calibri" w:cs="Times New Roman"/>
          <w:sz w:val="22"/>
          <w:szCs w:val="22"/>
          <w:lang w:eastAsia="pt-BR"/>
        </w:rPr>
      </w:pPr>
      <w:hyperlink w:anchor="_Toc146795478" w:history="1">
        <w:r w:rsidRPr="00A17743">
          <w:rPr>
            <w:rStyle w:val="Hyperlink"/>
          </w:rPr>
          <w:t>3.</w:t>
        </w:r>
        <w:r w:rsidRPr="00602780">
          <w:rPr>
            <w:rFonts w:ascii="Calibri" w:eastAsia="Times New Roman" w:hAnsi="Calibri" w:cs="Times New Roman"/>
            <w:sz w:val="22"/>
            <w:szCs w:val="22"/>
            <w:lang w:eastAsia="pt-BR"/>
          </w:rPr>
          <w:tab/>
        </w:r>
        <w:r w:rsidRPr="00A17743">
          <w:rPr>
            <w:rStyle w:val="Hyperlink"/>
          </w:rPr>
          <w:t>Termos e Condições</w:t>
        </w:r>
        <w:r>
          <w:rPr>
            <w:webHidden/>
          </w:rPr>
          <w:tab/>
        </w:r>
        <w:r>
          <w:rPr>
            <w:webHidden/>
          </w:rPr>
          <w:t>2</w:t>
        </w:r>
      </w:hyperlink>
    </w:p>
    <w:p w14:paraId="7F4F31E7" w14:textId="5C259BD4" w:rsidR="00C1797F" w:rsidRPr="00602780" w:rsidRDefault="00C1797F" w:rsidP="00C1797F">
      <w:pPr>
        <w:pStyle w:val="Sumrio1"/>
        <w:tabs>
          <w:tab w:val="left" w:pos="660"/>
        </w:tabs>
        <w:rPr>
          <w:rFonts w:ascii="Calibri" w:eastAsia="Times New Roman" w:hAnsi="Calibri" w:cs="Times New Roman"/>
          <w:sz w:val="22"/>
          <w:szCs w:val="22"/>
          <w:lang w:eastAsia="pt-BR"/>
        </w:rPr>
      </w:pPr>
      <w:hyperlink w:anchor="_Toc146795479" w:history="1">
        <w:r w:rsidRPr="00A17743">
          <w:rPr>
            <w:rStyle w:val="Hyperlink"/>
          </w:rPr>
          <w:t>3.1.</w:t>
        </w:r>
        <w:r w:rsidRPr="00602780">
          <w:rPr>
            <w:rFonts w:ascii="Calibri" w:eastAsia="Times New Roman" w:hAnsi="Calibri" w:cs="Times New Roman"/>
            <w:sz w:val="22"/>
            <w:szCs w:val="22"/>
            <w:lang w:eastAsia="pt-BR"/>
          </w:rPr>
          <w:tab/>
        </w:r>
        <w:r w:rsidRPr="00A17743">
          <w:rPr>
            <w:rStyle w:val="Hyperlink"/>
          </w:rPr>
          <w:t>Confidencialidade</w:t>
        </w:r>
        <w:r>
          <w:rPr>
            <w:webHidden/>
          </w:rPr>
          <w:tab/>
        </w:r>
        <w:r>
          <w:rPr>
            <w:webHidden/>
          </w:rPr>
          <w:t>2</w:t>
        </w:r>
      </w:hyperlink>
    </w:p>
    <w:p w14:paraId="1C3A5AF0" w14:textId="5B318336" w:rsidR="00C1797F" w:rsidRPr="00602780" w:rsidRDefault="00C1797F" w:rsidP="00C1797F">
      <w:pPr>
        <w:pStyle w:val="Sumrio1"/>
        <w:tabs>
          <w:tab w:val="left" w:pos="660"/>
        </w:tabs>
        <w:rPr>
          <w:rFonts w:ascii="Calibri" w:eastAsia="Times New Roman" w:hAnsi="Calibri" w:cs="Times New Roman"/>
          <w:sz w:val="22"/>
          <w:szCs w:val="22"/>
          <w:lang w:eastAsia="pt-BR"/>
        </w:rPr>
      </w:pPr>
      <w:hyperlink w:anchor="_Toc146795480" w:history="1">
        <w:r w:rsidRPr="00A17743">
          <w:rPr>
            <w:rStyle w:val="Hyperlink"/>
          </w:rPr>
          <w:t>3.2.</w:t>
        </w:r>
        <w:r w:rsidRPr="00602780">
          <w:rPr>
            <w:rFonts w:ascii="Calibri" w:eastAsia="Times New Roman" w:hAnsi="Calibri" w:cs="Times New Roman"/>
            <w:sz w:val="22"/>
            <w:szCs w:val="22"/>
            <w:lang w:eastAsia="pt-BR"/>
          </w:rPr>
          <w:tab/>
        </w:r>
        <w:r w:rsidRPr="00A17743">
          <w:rPr>
            <w:rStyle w:val="Hyperlink"/>
          </w:rPr>
          <w:t>Responsabilidade</w:t>
        </w:r>
        <w:r>
          <w:rPr>
            <w:webHidden/>
          </w:rPr>
          <w:tab/>
        </w:r>
        <w:r>
          <w:rPr>
            <w:webHidden/>
          </w:rPr>
          <w:t>3</w:t>
        </w:r>
      </w:hyperlink>
    </w:p>
    <w:p w14:paraId="05BF71F2" w14:textId="76A00DED" w:rsidR="00C1797F" w:rsidRPr="00602780" w:rsidRDefault="00C1797F" w:rsidP="00C1797F">
      <w:pPr>
        <w:pStyle w:val="Sumrio1"/>
        <w:tabs>
          <w:tab w:val="left" w:pos="440"/>
        </w:tabs>
        <w:rPr>
          <w:rFonts w:ascii="Calibri" w:eastAsia="Times New Roman" w:hAnsi="Calibri" w:cs="Times New Roman"/>
          <w:sz w:val="22"/>
          <w:szCs w:val="22"/>
          <w:lang w:eastAsia="pt-BR"/>
        </w:rPr>
      </w:pPr>
      <w:hyperlink w:anchor="_Toc146795481" w:history="1">
        <w:r w:rsidRPr="00A17743">
          <w:rPr>
            <w:rStyle w:val="Hyperlink"/>
          </w:rPr>
          <w:t>4.</w:t>
        </w:r>
        <w:r w:rsidRPr="00602780">
          <w:rPr>
            <w:rFonts w:ascii="Calibri" w:eastAsia="Times New Roman" w:hAnsi="Calibri" w:cs="Times New Roman"/>
            <w:sz w:val="22"/>
            <w:szCs w:val="22"/>
            <w:lang w:eastAsia="pt-BR"/>
          </w:rPr>
          <w:tab/>
        </w:r>
        <w:r w:rsidRPr="00A17743">
          <w:rPr>
            <w:rStyle w:val="Hyperlink"/>
          </w:rPr>
          <w:t>Cronograma</w:t>
        </w:r>
        <w:r>
          <w:rPr>
            <w:webHidden/>
          </w:rPr>
          <w:tab/>
        </w:r>
        <w:r>
          <w:rPr>
            <w:webHidden/>
          </w:rPr>
          <w:t>3</w:t>
        </w:r>
      </w:hyperlink>
    </w:p>
    <w:p w14:paraId="1C8312B4" w14:textId="2D37DFE1" w:rsidR="00C1797F" w:rsidRPr="00602780" w:rsidRDefault="00C1797F" w:rsidP="00C1797F">
      <w:pPr>
        <w:pStyle w:val="Sumrio1"/>
        <w:tabs>
          <w:tab w:val="left" w:pos="440"/>
        </w:tabs>
        <w:rPr>
          <w:rFonts w:ascii="Calibri" w:eastAsia="Times New Roman" w:hAnsi="Calibri" w:cs="Times New Roman"/>
          <w:sz w:val="22"/>
          <w:szCs w:val="22"/>
          <w:lang w:eastAsia="pt-BR"/>
        </w:rPr>
      </w:pPr>
      <w:hyperlink w:anchor="_Toc146795482" w:history="1">
        <w:r w:rsidRPr="00A17743">
          <w:rPr>
            <w:rStyle w:val="Hyperlink"/>
          </w:rPr>
          <w:t>5.</w:t>
        </w:r>
        <w:r w:rsidRPr="00602780">
          <w:rPr>
            <w:rFonts w:ascii="Calibri" w:eastAsia="Times New Roman" w:hAnsi="Calibri" w:cs="Times New Roman"/>
            <w:sz w:val="22"/>
            <w:szCs w:val="22"/>
            <w:lang w:eastAsia="pt-BR"/>
          </w:rPr>
          <w:tab/>
        </w:r>
        <w:r w:rsidRPr="00A17743">
          <w:rPr>
            <w:rStyle w:val="Hyperlink"/>
          </w:rPr>
          <w:t>Contatos</w:t>
        </w:r>
        <w:r>
          <w:rPr>
            <w:webHidden/>
          </w:rPr>
          <w:tab/>
        </w:r>
        <w:r>
          <w:rPr>
            <w:webHidden/>
          </w:rPr>
          <w:t>3</w:t>
        </w:r>
      </w:hyperlink>
    </w:p>
    <w:p w14:paraId="6B71494C" w14:textId="77777777" w:rsidR="00C1797F" w:rsidRPr="00E21AD4" w:rsidRDefault="00C1797F" w:rsidP="00C1797F">
      <w:pPr>
        <w:rPr>
          <w:rFonts w:ascii="Arial" w:hAnsi="Arial" w:cs="Arial"/>
        </w:rPr>
      </w:pPr>
      <w:r w:rsidRPr="00A91FC0">
        <w:rPr>
          <w:rFonts w:ascii="Arial" w:hAnsi="Arial" w:cs="Arial"/>
        </w:rPr>
        <w:fldChar w:fldCharType="end"/>
      </w:r>
      <w:bookmarkEnd w:id="0"/>
    </w:p>
    <w:p w14:paraId="7415D481" w14:textId="77777777" w:rsidR="00C1797F" w:rsidRPr="00E21AD4" w:rsidRDefault="00C1797F" w:rsidP="00C1797F">
      <w:pPr>
        <w:pStyle w:val="Ttulo1"/>
        <w:numPr>
          <w:ilvl w:val="0"/>
          <w:numId w:val="2"/>
        </w:numPr>
        <w:tabs>
          <w:tab w:val="num" w:pos="360"/>
        </w:tabs>
        <w:spacing w:after="240"/>
        <w:ind w:left="454" w:hanging="454"/>
        <w:rPr>
          <w:rFonts w:ascii="Arial" w:hAnsi="Arial" w:cs="Arial"/>
          <w:sz w:val="28"/>
          <w:szCs w:val="28"/>
        </w:rPr>
      </w:pPr>
      <w:r w:rsidRPr="00E21AD4">
        <w:rPr>
          <w:rFonts w:ascii="Arial" w:hAnsi="Arial" w:cs="Arial"/>
          <w:sz w:val="24"/>
          <w:szCs w:val="24"/>
        </w:rPr>
        <w:br w:type="page"/>
      </w:r>
      <w:bookmarkStart w:id="2" w:name="_Toc146795476"/>
      <w:bookmarkStart w:id="3" w:name="_Hlk147246032"/>
      <w:r w:rsidRPr="00E21AD4">
        <w:rPr>
          <w:rFonts w:ascii="Arial" w:hAnsi="Arial" w:cs="Arial"/>
          <w:sz w:val="28"/>
          <w:szCs w:val="28"/>
        </w:rPr>
        <w:lastRenderedPageBreak/>
        <w:t>Introdução</w:t>
      </w:r>
      <w:bookmarkEnd w:id="2"/>
    </w:p>
    <w:p w14:paraId="04864849" w14:textId="77777777" w:rsidR="00C1797F" w:rsidRPr="00613755" w:rsidRDefault="00C1797F" w:rsidP="00C1797F">
      <w:pPr>
        <w:pStyle w:val="PargrafodaLista"/>
        <w:ind w:left="0" w:firstLine="426"/>
        <w:jc w:val="both"/>
        <w:rPr>
          <w:rFonts w:ascii="Arial" w:hAnsi="Arial" w:cs="Arial"/>
        </w:rPr>
      </w:pPr>
      <w:r w:rsidRPr="00613755">
        <w:rPr>
          <w:rFonts w:ascii="Arial" w:hAnsi="Arial" w:cs="Arial"/>
        </w:rPr>
        <w:t>Este documento fornece informações e requisitos para que as empresas com atuação no mercado de TI conheçam as condições/especificações contidas no arquivo “</w:t>
      </w:r>
      <w:r w:rsidRPr="00613755">
        <w:rPr>
          <w:rFonts w:ascii="Arial" w:hAnsi="Arial" w:cs="Arial"/>
          <w:i/>
          <w:iCs/>
        </w:rPr>
        <w:t>RFI (Contact Center as a Service) – Requisitos.xls</w:t>
      </w:r>
      <w:r w:rsidRPr="00613755">
        <w:rPr>
          <w:rFonts w:ascii="Arial" w:hAnsi="Arial" w:cs="Arial"/>
        </w:rPr>
        <w:t>” que compõe esta consulta.</w:t>
      </w:r>
    </w:p>
    <w:p w14:paraId="2E8FCFE5" w14:textId="77777777" w:rsidR="00C1797F" w:rsidRPr="000970E8" w:rsidRDefault="00C1797F" w:rsidP="00C1797F">
      <w:pPr>
        <w:pStyle w:val="PargrafodaLista"/>
        <w:ind w:left="0"/>
        <w:jc w:val="both"/>
        <w:rPr>
          <w:rFonts w:ascii="Arial" w:hAnsi="Arial" w:cs="Arial"/>
          <w:color w:val="000000"/>
        </w:rPr>
      </w:pPr>
    </w:p>
    <w:p w14:paraId="5E274095" w14:textId="77777777" w:rsidR="00C1797F" w:rsidRPr="00E21AD4" w:rsidRDefault="00C1797F" w:rsidP="00C1797F">
      <w:pPr>
        <w:pStyle w:val="Ttulo1"/>
        <w:numPr>
          <w:ilvl w:val="0"/>
          <w:numId w:val="2"/>
        </w:numPr>
        <w:tabs>
          <w:tab w:val="num" w:pos="360"/>
        </w:tabs>
        <w:spacing w:after="240"/>
        <w:ind w:left="454" w:hanging="454"/>
        <w:rPr>
          <w:rFonts w:ascii="Arial" w:hAnsi="Arial" w:cs="Arial"/>
          <w:sz w:val="28"/>
          <w:szCs w:val="28"/>
        </w:rPr>
      </w:pPr>
      <w:bookmarkStart w:id="4" w:name="_Toc146795477"/>
      <w:r w:rsidRPr="00E21AD4">
        <w:rPr>
          <w:rFonts w:ascii="Arial" w:hAnsi="Arial" w:cs="Arial"/>
          <w:sz w:val="28"/>
          <w:szCs w:val="28"/>
        </w:rPr>
        <w:t>Objetivo</w:t>
      </w:r>
      <w:bookmarkEnd w:id="4"/>
    </w:p>
    <w:p w14:paraId="22E57D68" w14:textId="77777777" w:rsidR="00C1797F" w:rsidRDefault="00C1797F" w:rsidP="00C1797F">
      <w:pPr>
        <w:pStyle w:val="PargrafodaLista"/>
        <w:ind w:left="0" w:firstLine="426"/>
        <w:jc w:val="both"/>
        <w:rPr>
          <w:rFonts w:ascii="Arial" w:hAnsi="Arial" w:cs="Arial"/>
        </w:rPr>
      </w:pPr>
      <w:r w:rsidRPr="000955E0">
        <w:rPr>
          <w:rFonts w:ascii="Arial" w:hAnsi="Arial" w:cs="Arial"/>
        </w:rPr>
        <w:t>O objetivo desta consulta é subsidiar decisão da BB Tecnologia e Serviços sobre futura aquisição de solução de Contact Center as a Service (</w:t>
      </w:r>
      <w:proofErr w:type="spellStart"/>
      <w:r w:rsidRPr="000955E0">
        <w:rPr>
          <w:rFonts w:ascii="Arial" w:hAnsi="Arial" w:cs="Arial"/>
        </w:rPr>
        <w:t>CCaS</w:t>
      </w:r>
      <w:proofErr w:type="spellEnd"/>
      <w:r w:rsidRPr="000955E0">
        <w:rPr>
          <w:rFonts w:ascii="Arial" w:hAnsi="Arial" w:cs="Arial"/>
        </w:rPr>
        <w:t>) e que atendam aos demais requisitos técnicos constantes no arquivo “</w:t>
      </w:r>
      <w:r w:rsidRPr="000955E0">
        <w:rPr>
          <w:rFonts w:ascii="Arial" w:hAnsi="Arial" w:cs="Arial"/>
          <w:i/>
          <w:iCs/>
        </w:rPr>
        <w:t>RFI (Contact Center as a Service) - Requisitos.xls</w:t>
      </w:r>
      <w:r>
        <w:rPr>
          <w:rFonts w:ascii="Arial" w:hAnsi="Arial" w:cs="Arial"/>
          <w:i/>
          <w:iCs/>
        </w:rPr>
        <w:t>x</w:t>
      </w:r>
      <w:r w:rsidRPr="000955E0">
        <w:rPr>
          <w:rFonts w:ascii="Arial" w:hAnsi="Arial" w:cs="Arial"/>
        </w:rPr>
        <w:t>”.</w:t>
      </w:r>
      <w:r>
        <w:rPr>
          <w:rFonts w:ascii="Arial" w:hAnsi="Arial" w:cs="Arial"/>
        </w:rPr>
        <w:t xml:space="preserve"> </w:t>
      </w:r>
    </w:p>
    <w:p w14:paraId="5908BA20" w14:textId="77777777" w:rsidR="00C1797F" w:rsidRDefault="00C1797F" w:rsidP="00C1797F">
      <w:pPr>
        <w:pStyle w:val="PargrafodaLista"/>
        <w:ind w:left="0"/>
        <w:jc w:val="both"/>
        <w:rPr>
          <w:rFonts w:ascii="Arial" w:hAnsi="Arial" w:cs="Arial"/>
        </w:rPr>
      </w:pPr>
      <w:r w:rsidRPr="000955E0">
        <w:rPr>
          <w:rFonts w:ascii="Arial" w:hAnsi="Arial" w:cs="Arial"/>
        </w:rPr>
        <w:t xml:space="preserve">Adicionalmente, as empresas participantes desta consulta </w:t>
      </w:r>
      <w:r>
        <w:rPr>
          <w:rFonts w:ascii="Arial" w:hAnsi="Arial" w:cs="Arial"/>
        </w:rPr>
        <w:t>deverão:</w:t>
      </w:r>
    </w:p>
    <w:p w14:paraId="3ED93212" w14:textId="77777777" w:rsidR="00C1797F" w:rsidRDefault="00C1797F" w:rsidP="00C1797F">
      <w:pPr>
        <w:pStyle w:val="PargrafodaLista"/>
        <w:numPr>
          <w:ilvl w:val="0"/>
          <w:numId w:val="3"/>
        </w:numPr>
        <w:spacing w:line="360" w:lineRule="auto"/>
        <w:ind w:left="851" w:hanging="425"/>
        <w:contextualSpacing w:val="0"/>
        <w:jc w:val="both"/>
        <w:rPr>
          <w:rFonts w:ascii="Arial" w:hAnsi="Arial" w:cs="Arial"/>
        </w:rPr>
      </w:pPr>
      <w:proofErr w:type="spellStart"/>
      <w:r w:rsidRPr="00EC1BF8">
        <w:rPr>
          <w:rFonts w:ascii="Arial" w:hAnsi="Arial" w:cs="Arial"/>
        </w:rPr>
        <w:t>Fornecer</w:t>
      </w:r>
      <w:proofErr w:type="spellEnd"/>
      <w:r>
        <w:rPr>
          <w:rFonts w:ascii="Arial" w:hAnsi="Arial" w:cs="Arial"/>
        </w:rPr>
        <w:t xml:space="preserve"> uma </w:t>
      </w:r>
      <w:r w:rsidRPr="00EC1BF8">
        <w:rPr>
          <w:rFonts w:ascii="Arial" w:hAnsi="Arial" w:cs="Arial"/>
        </w:rPr>
        <w:t>arquitetura</w:t>
      </w:r>
      <w:r>
        <w:rPr>
          <w:rFonts w:ascii="Arial" w:hAnsi="Arial" w:cs="Arial"/>
        </w:rPr>
        <w:t>,</w:t>
      </w:r>
      <w:r w:rsidRPr="00EC1BF8">
        <w:rPr>
          <w:rFonts w:ascii="Arial" w:hAnsi="Arial" w:cs="Arial"/>
        </w:rPr>
        <w:t xml:space="preserve"> em alto nível</w:t>
      </w:r>
      <w:r>
        <w:rPr>
          <w:rFonts w:ascii="Arial" w:hAnsi="Arial" w:cs="Arial"/>
        </w:rPr>
        <w:t>,</w:t>
      </w:r>
      <w:r w:rsidRPr="00EC1BF8">
        <w:rPr>
          <w:rFonts w:ascii="Arial" w:hAnsi="Arial" w:cs="Arial"/>
        </w:rPr>
        <w:t xml:space="preserve"> dos cenários abaixo identifica</w:t>
      </w:r>
      <w:r>
        <w:rPr>
          <w:rFonts w:ascii="Arial" w:hAnsi="Arial" w:cs="Arial"/>
        </w:rPr>
        <w:t>ndo</w:t>
      </w:r>
      <w:r w:rsidRPr="00EC1BF8">
        <w:rPr>
          <w:rFonts w:ascii="Arial" w:hAnsi="Arial" w:cs="Arial"/>
        </w:rPr>
        <w:t xml:space="preserve"> os principais componentes da solução</w:t>
      </w:r>
      <w:r>
        <w:rPr>
          <w:rFonts w:ascii="Arial" w:hAnsi="Arial" w:cs="Arial"/>
        </w:rPr>
        <w:t xml:space="preserve"> e os valores de acordo com a aba “Precificação” do</w:t>
      </w:r>
      <w:r w:rsidRPr="000955E0">
        <w:rPr>
          <w:rFonts w:ascii="Arial" w:hAnsi="Arial" w:cs="Arial"/>
        </w:rPr>
        <w:t xml:space="preserve"> arquivo “</w:t>
      </w:r>
      <w:r w:rsidRPr="000955E0">
        <w:rPr>
          <w:rFonts w:ascii="Arial" w:hAnsi="Arial" w:cs="Arial"/>
          <w:i/>
          <w:iCs/>
        </w:rPr>
        <w:t>RFI (Contact Center as a Service) - Requisitos.xls</w:t>
      </w:r>
      <w:r>
        <w:rPr>
          <w:rFonts w:ascii="Arial" w:hAnsi="Arial" w:cs="Arial"/>
          <w:i/>
          <w:iCs/>
        </w:rPr>
        <w:t>x</w:t>
      </w:r>
      <w:r w:rsidRPr="000955E0">
        <w:rPr>
          <w:rFonts w:ascii="Arial" w:hAnsi="Arial" w:cs="Arial"/>
        </w:rPr>
        <w:t>”</w:t>
      </w:r>
      <w:r>
        <w:rPr>
          <w:rFonts w:ascii="Arial" w:hAnsi="Arial" w:cs="Arial"/>
        </w:rPr>
        <w:t>:</w:t>
      </w:r>
    </w:p>
    <w:p w14:paraId="2D62AB37" w14:textId="77777777" w:rsidR="00C1797F" w:rsidRPr="00B73B5C" w:rsidRDefault="00C1797F" w:rsidP="00C1797F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73B5C">
        <w:rPr>
          <w:rFonts w:ascii="Arial" w:hAnsi="Arial" w:cs="Arial"/>
          <w:sz w:val="20"/>
          <w:szCs w:val="20"/>
        </w:rPr>
        <w:t xml:space="preserve">Cenário: </w:t>
      </w:r>
      <w:r>
        <w:rPr>
          <w:rFonts w:ascii="Arial" w:hAnsi="Arial" w:cs="Arial"/>
          <w:sz w:val="20"/>
          <w:szCs w:val="20"/>
        </w:rPr>
        <w:t>300</w:t>
      </w:r>
      <w:r w:rsidRPr="00B73B5C">
        <w:rPr>
          <w:rFonts w:ascii="Arial" w:hAnsi="Arial" w:cs="Arial"/>
          <w:sz w:val="20"/>
          <w:szCs w:val="20"/>
        </w:rPr>
        <w:t xml:space="preserve"> agentes divididos em 2 turnos</w:t>
      </w:r>
    </w:p>
    <w:p w14:paraId="3D4F2C2E" w14:textId="77777777" w:rsidR="00C1797F" w:rsidRPr="00B73B5C" w:rsidRDefault="00C1797F" w:rsidP="00C1797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73B5C">
        <w:rPr>
          <w:rFonts w:ascii="Arial" w:hAnsi="Arial" w:cs="Arial"/>
          <w:sz w:val="20"/>
          <w:szCs w:val="20"/>
        </w:rPr>
        <w:t>80% dos agentes interagindo com o cliente através da voz, 90% desses em atendimento ativo e os outros 10% em atendimento receptivo;</w:t>
      </w:r>
    </w:p>
    <w:p w14:paraId="215EBA54" w14:textId="77777777" w:rsidR="00C1797F" w:rsidRPr="00B73B5C" w:rsidRDefault="00C1797F" w:rsidP="00C1797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73B5C">
        <w:rPr>
          <w:rFonts w:ascii="Arial" w:hAnsi="Arial" w:cs="Arial"/>
          <w:sz w:val="20"/>
          <w:szCs w:val="20"/>
        </w:rPr>
        <w:t>20% dos agentes interagindo com o cliente através de chat por SMS/WhatsApp/Chat na Web.</w:t>
      </w:r>
    </w:p>
    <w:p w14:paraId="4A1EE548" w14:textId="77777777" w:rsidR="00C1797F" w:rsidRPr="00302E3C" w:rsidRDefault="00C1797F" w:rsidP="00C1797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302E3C">
        <w:rPr>
          <w:rFonts w:ascii="Arial" w:hAnsi="Arial" w:cs="Arial"/>
          <w:sz w:val="20"/>
          <w:szCs w:val="20"/>
          <w:lang w:val="en-US"/>
        </w:rPr>
        <w:t xml:space="preserve">Brokers de SMS/WhatsApp/Chat </w:t>
      </w:r>
      <w:proofErr w:type="spellStart"/>
      <w:r w:rsidRPr="00302E3C">
        <w:rPr>
          <w:rFonts w:ascii="Arial" w:hAnsi="Arial" w:cs="Arial"/>
          <w:sz w:val="20"/>
          <w:szCs w:val="20"/>
          <w:lang w:val="en-US"/>
        </w:rPr>
        <w:t>fornecidos</w:t>
      </w:r>
      <w:proofErr w:type="spellEnd"/>
      <w:r w:rsidRPr="00302E3C">
        <w:rPr>
          <w:rFonts w:ascii="Arial" w:hAnsi="Arial" w:cs="Arial"/>
          <w:sz w:val="20"/>
          <w:szCs w:val="20"/>
          <w:lang w:val="en-US"/>
        </w:rPr>
        <w:t xml:space="preserve"> pela BBTS.</w:t>
      </w:r>
    </w:p>
    <w:p w14:paraId="1E4EE0E9" w14:textId="77777777" w:rsidR="00C1797F" w:rsidRPr="00B73B5C" w:rsidRDefault="00C1797F" w:rsidP="00C1797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73B5C">
        <w:rPr>
          <w:rFonts w:ascii="Arial" w:hAnsi="Arial" w:cs="Arial"/>
          <w:sz w:val="20"/>
          <w:szCs w:val="20"/>
        </w:rPr>
        <w:t xml:space="preserve">Atendimento fonado ativo com TME de 20s, TMA de 60s, Hit </w:t>
      </w:r>
      <w:proofErr w:type="spellStart"/>
      <w:r w:rsidRPr="00B73B5C">
        <w:rPr>
          <w:rFonts w:ascii="Arial" w:hAnsi="Arial" w:cs="Arial"/>
          <w:sz w:val="20"/>
          <w:szCs w:val="20"/>
        </w:rPr>
        <w:t>Rat</w:t>
      </w:r>
      <w:r>
        <w:rPr>
          <w:rFonts w:ascii="Arial" w:hAnsi="Arial" w:cs="Arial"/>
          <w:sz w:val="20"/>
          <w:szCs w:val="20"/>
        </w:rPr>
        <w:t>io</w:t>
      </w:r>
      <w:proofErr w:type="spellEnd"/>
      <w:r w:rsidRPr="00B73B5C">
        <w:rPr>
          <w:rFonts w:ascii="Arial" w:hAnsi="Arial" w:cs="Arial"/>
          <w:sz w:val="20"/>
          <w:szCs w:val="20"/>
        </w:rPr>
        <w:t xml:space="preserve"> de 1,5%.</w:t>
      </w:r>
    </w:p>
    <w:p w14:paraId="531717BF" w14:textId="77777777" w:rsidR="00C1797F" w:rsidRPr="00B73B5C" w:rsidRDefault="00C1797F" w:rsidP="00C1797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73B5C">
        <w:rPr>
          <w:rFonts w:ascii="Arial" w:hAnsi="Arial" w:cs="Arial"/>
          <w:sz w:val="20"/>
          <w:szCs w:val="20"/>
        </w:rPr>
        <w:t xml:space="preserve">Atendimento formado receptivo com TMA de 300 segundos. </w:t>
      </w:r>
    </w:p>
    <w:p w14:paraId="37F6D0B4" w14:textId="77777777" w:rsidR="00C1797F" w:rsidRPr="00B73B5C" w:rsidRDefault="00C1797F" w:rsidP="00C1797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73B5C">
        <w:rPr>
          <w:rFonts w:ascii="Arial" w:hAnsi="Arial" w:cs="Arial"/>
          <w:sz w:val="20"/>
          <w:szCs w:val="20"/>
        </w:rPr>
        <w:t>100% das interações gravadas.</w:t>
      </w:r>
    </w:p>
    <w:p w14:paraId="12B16CD3" w14:textId="77777777" w:rsidR="00C1797F" w:rsidRDefault="00C1797F" w:rsidP="00C1797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73B5C">
        <w:rPr>
          <w:rFonts w:ascii="Arial" w:hAnsi="Arial" w:cs="Arial"/>
          <w:sz w:val="20"/>
          <w:szCs w:val="20"/>
        </w:rPr>
        <w:t>URA com Voice BOT com TMA de 300 segundos atendendo 5.000 ligações por mês.</w:t>
      </w:r>
    </w:p>
    <w:p w14:paraId="3BA88F8D" w14:textId="77777777" w:rsidR="00C1797F" w:rsidRDefault="00C1797F" w:rsidP="00C1797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telefonia, considerar como média mensal: 23.000.000 de ligações feitas, totalizando 12.500.000 minutos.</w:t>
      </w:r>
    </w:p>
    <w:p w14:paraId="4C97F734" w14:textId="77777777" w:rsidR="00C1797F" w:rsidRPr="00B73B5C" w:rsidRDefault="00C1797F" w:rsidP="00C1797F">
      <w:pPr>
        <w:pStyle w:val="PargrafodaLista"/>
        <w:ind w:left="2844"/>
        <w:jc w:val="both"/>
        <w:rPr>
          <w:rFonts w:ascii="Arial" w:hAnsi="Arial" w:cs="Arial"/>
          <w:sz w:val="20"/>
          <w:szCs w:val="20"/>
        </w:rPr>
      </w:pPr>
      <w:r w:rsidRPr="00B73B5C">
        <w:rPr>
          <w:rFonts w:ascii="Arial" w:hAnsi="Arial" w:cs="Arial"/>
          <w:sz w:val="20"/>
          <w:szCs w:val="20"/>
        </w:rPr>
        <w:t xml:space="preserve"> </w:t>
      </w:r>
    </w:p>
    <w:p w14:paraId="7CF35DB4" w14:textId="77777777" w:rsidR="00C1797F" w:rsidRPr="00B73B5C" w:rsidRDefault="00C1797F" w:rsidP="00C1797F">
      <w:pPr>
        <w:pStyle w:val="PargrafodaLista"/>
        <w:ind w:left="2844"/>
        <w:jc w:val="both"/>
        <w:rPr>
          <w:rFonts w:ascii="Arial" w:hAnsi="Arial" w:cs="Arial"/>
          <w:sz w:val="20"/>
          <w:szCs w:val="20"/>
        </w:rPr>
      </w:pPr>
    </w:p>
    <w:p w14:paraId="1F5EBE19" w14:textId="77777777" w:rsidR="00C1797F" w:rsidRPr="002F0CD3" w:rsidRDefault="00C1797F" w:rsidP="00C1797F">
      <w:pPr>
        <w:pStyle w:val="PargrafodaLista"/>
        <w:ind w:left="2844"/>
        <w:jc w:val="both"/>
        <w:rPr>
          <w:rFonts w:ascii="Arial" w:hAnsi="Arial" w:cs="Arial"/>
          <w:sz w:val="20"/>
          <w:szCs w:val="20"/>
        </w:rPr>
      </w:pPr>
    </w:p>
    <w:p w14:paraId="10AF9ABA" w14:textId="77777777" w:rsidR="00C1797F" w:rsidRDefault="00C1797F" w:rsidP="00C1797F">
      <w:pPr>
        <w:pStyle w:val="PargrafodaLista"/>
        <w:numPr>
          <w:ilvl w:val="0"/>
          <w:numId w:val="3"/>
        </w:numPr>
        <w:spacing w:line="36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C1BF8">
        <w:rPr>
          <w:rFonts w:ascii="Arial" w:hAnsi="Arial" w:cs="Arial"/>
        </w:rPr>
        <w:t>presentar os diferenciais sobre as demais soluções de mercado</w:t>
      </w:r>
      <w:r>
        <w:rPr>
          <w:rFonts w:ascii="Arial" w:hAnsi="Arial" w:cs="Arial"/>
        </w:rPr>
        <w:t>.</w:t>
      </w:r>
    </w:p>
    <w:p w14:paraId="3BCF9CA6" w14:textId="77777777" w:rsidR="00C1797F" w:rsidRDefault="00C1797F" w:rsidP="00C1797F">
      <w:pPr>
        <w:pStyle w:val="PargrafodaLista"/>
        <w:numPr>
          <w:ilvl w:val="0"/>
          <w:numId w:val="3"/>
        </w:numPr>
        <w:spacing w:line="36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Solicitar, se necessário, uma</w:t>
      </w:r>
      <w:r w:rsidRPr="00EC1BF8">
        <w:rPr>
          <w:rFonts w:ascii="Arial" w:hAnsi="Arial" w:cs="Arial"/>
        </w:rPr>
        <w:t xml:space="preserve"> apresentação técnica para demonstração</w:t>
      </w:r>
      <w:r>
        <w:rPr>
          <w:rFonts w:ascii="Arial" w:hAnsi="Arial" w:cs="Arial"/>
        </w:rPr>
        <w:t xml:space="preserve"> para a BBTS</w:t>
      </w:r>
      <w:r w:rsidRPr="00EC1BF8">
        <w:rPr>
          <w:rFonts w:ascii="Arial" w:hAnsi="Arial" w:cs="Arial"/>
        </w:rPr>
        <w:t>.</w:t>
      </w:r>
    </w:p>
    <w:p w14:paraId="26B9664C" w14:textId="77777777" w:rsidR="00C1797F" w:rsidRDefault="00C1797F" w:rsidP="00C1797F">
      <w:pPr>
        <w:pStyle w:val="PargrafodaLista"/>
        <w:jc w:val="both"/>
        <w:rPr>
          <w:rFonts w:ascii="Arial" w:hAnsi="Arial" w:cs="Arial"/>
        </w:rPr>
      </w:pPr>
    </w:p>
    <w:p w14:paraId="31962ADB" w14:textId="77777777" w:rsidR="00C1797F" w:rsidRPr="00E21AD4" w:rsidRDefault="00C1797F" w:rsidP="00C1797F">
      <w:pPr>
        <w:pStyle w:val="Ttulo1"/>
        <w:numPr>
          <w:ilvl w:val="0"/>
          <w:numId w:val="2"/>
        </w:numPr>
        <w:tabs>
          <w:tab w:val="num" w:pos="360"/>
        </w:tabs>
        <w:spacing w:before="0" w:after="0"/>
        <w:ind w:left="454" w:hanging="454"/>
        <w:rPr>
          <w:rFonts w:ascii="Arial" w:hAnsi="Arial" w:cs="Arial"/>
          <w:sz w:val="28"/>
          <w:szCs w:val="28"/>
        </w:rPr>
      </w:pPr>
      <w:bookmarkStart w:id="5" w:name="_Toc146795478"/>
      <w:r w:rsidRPr="00E21AD4">
        <w:rPr>
          <w:rFonts w:ascii="Arial" w:hAnsi="Arial" w:cs="Arial"/>
          <w:sz w:val="28"/>
          <w:szCs w:val="28"/>
        </w:rPr>
        <w:t>Termos e Condições</w:t>
      </w:r>
      <w:bookmarkEnd w:id="5"/>
    </w:p>
    <w:p w14:paraId="68F6E4B4" w14:textId="77777777" w:rsidR="00C1797F" w:rsidRPr="00A91FC0" w:rsidRDefault="00C1797F" w:rsidP="00C1797F">
      <w:pPr>
        <w:pStyle w:val="Ttulo1"/>
        <w:numPr>
          <w:ilvl w:val="1"/>
          <w:numId w:val="2"/>
        </w:numPr>
        <w:tabs>
          <w:tab w:val="num" w:pos="360"/>
        </w:tabs>
        <w:spacing w:after="240"/>
        <w:ind w:left="0" w:firstLine="0"/>
        <w:rPr>
          <w:rFonts w:ascii="Arial" w:hAnsi="Arial" w:cs="Arial"/>
          <w:sz w:val="24"/>
          <w:szCs w:val="24"/>
        </w:rPr>
      </w:pPr>
      <w:bookmarkStart w:id="6" w:name="_Toc146795479"/>
      <w:r w:rsidRPr="00A91FC0">
        <w:rPr>
          <w:rFonts w:ascii="Arial" w:hAnsi="Arial" w:cs="Arial"/>
          <w:sz w:val="24"/>
          <w:szCs w:val="24"/>
        </w:rPr>
        <w:t>Confidencialidade</w:t>
      </w:r>
      <w:bookmarkEnd w:id="6"/>
    </w:p>
    <w:p w14:paraId="62B0C2BA" w14:textId="77777777" w:rsidR="00C1797F" w:rsidRPr="000955E0" w:rsidRDefault="00C1797F" w:rsidP="00C1797F">
      <w:pPr>
        <w:pStyle w:val="PargrafodaLista"/>
        <w:ind w:left="0" w:firstLine="426"/>
        <w:jc w:val="both"/>
        <w:rPr>
          <w:rFonts w:ascii="Arial" w:hAnsi="Arial" w:cs="Arial"/>
        </w:rPr>
      </w:pPr>
      <w:r w:rsidRPr="000955E0">
        <w:rPr>
          <w:rFonts w:ascii="Arial" w:hAnsi="Arial" w:cs="Arial"/>
        </w:rPr>
        <w:t>Fornecedores, seus empregados e representantes, sem prévio consentimento por escrito, não poderão:</w:t>
      </w:r>
    </w:p>
    <w:p w14:paraId="322B44A5" w14:textId="77777777" w:rsidR="00C1797F" w:rsidRPr="000955E0" w:rsidRDefault="00C1797F" w:rsidP="00C1797F">
      <w:pPr>
        <w:pStyle w:val="PargrafodaLista"/>
        <w:numPr>
          <w:ilvl w:val="0"/>
          <w:numId w:val="1"/>
        </w:numPr>
        <w:spacing w:line="360" w:lineRule="auto"/>
        <w:ind w:left="851" w:hanging="425"/>
        <w:contextualSpacing w:val="0"/>
        <w:jc w:val="both"/>
        <w:rPr>
          <w:rFonts w:ascii="Arial" w:hAnsi="Arial" w:cs="Arial"/>
        </w:rPr>
      </w:pPr>
      <w:r w:rsidRPr="000955E0">
        <w:rPr>
          <w:rFonts w:ascii="Arial" w:hAnsi="Arial" w:cs="Arial"/>
        </w:rPr>
        <w:lastRenderedPageBreak/>
        <w:t>Fazer declarações, anúncios, divulgações ou qualquer publicidade envolvendo o uso do nome, abreviaturas e símbolos relacionados à BB Tecnologia e Serviços;</w:t>
      </w:r>
    </w:p>
    <w:p w14:paraId="40F53712" w14:textId="77777777" w:rsidR="00C1797F" w:rsidRPr="000955E0" w:rsidRDefault="00C1797F" w:rsidP="00C1797F">
      <w:pPr>
        <w:pStyle w:val="PargrafodaLista"/>
        <w:numPr>
          <w:ilvl w:val="0"/>
          <w:numId w:val="1"/>
        </w:numPr>
        <w:spacing w:line="360" w:lineRule="auto"/>
        <w:ind w:left="851" w:hanging="425"/>
        <w:contextualSpacing w:val="0"/>
        <w:jc w:val="both"/>
        <w:rPr>
          <w:rFonts w:ascii="Arial" w:hAnsi="Arial" w:cs="Arial"/>
        </w:rPr>
      </w:pPr>
      <w:r w:rsidRPr="000955E0">
        <w:rPr>
          <w:rFonts w:ascii="Arial" w:hAnsi="Arial" w:cs="Arial"/>
        </w:rPr>
        <w:t>Divulgar direta ou indiretamente que qualquer produto do fornecedor ou das empresas que representa foi aprovado, homologado ou endossado pela BB Tecnologia e Serviços;</w:t>
      </w:r>
    </w:p>
    <w:p w14:paraId="1A4E922C" w14:textId="77777777" w:rsidR="00C1797F" w:rsidRPr="000955E0" w:rsidRDefault="00C1797F" w:rsidP="00C1797F">
      <w:pPr>
        <w:pStyle w:val="PargrafodaLista"/>
        <w:numPr>
          <w:ilvl w:val="0"/>
          <w:numId w:val="1"/>
        </w:numPr>
        <w:spacing w:line="360" w:lineRule="auto"/>
        <w:ind w:left="851" w:hanging="425"/>
        <w:contextualSpacing w:val="0"/>
        <w:jc w:val="both"/>
        <w:rPr>
          <w:rFonts w:ascii="Arial" w:hAnsi="Arial" w:cs="Arial"/>
        </w:rPr>
      </w:pPr>
      <w:r w:rsidRPr="000955E0">
        <w:rPr>
          <w:rFonts w:ascii="Arial" w:hAnsi="Arial" w:cs="Arial"/>
        </w:rPr>
        <w:t xml:space="preserve">Referir-se à existência desta RFI em </w:t>
      </w:r>
      <w:proofErr w:type="spellStart"/>
      <w:r w:rsidRPr="000955E0">
        <w:rPr>
          <w:rFonts w:ascii="Arial" w:hAnsi="Arial" w:cs="Arial"/>
          <w:i/>
        </w:rPr>
        <w:t>press</w:t>
      </w:r>
      <w:proofErr w:type="spellEnd"/>
      <w:r w:rsidRPr="000955E0">
        <w:rPr>
          <w:rFonts w:ascii="Arial" w:hAnsi="Arial" w:cs="Arial"/>
          <w:i/>
        </w:rPr>
        <w:t xml:space="preserve"> releases</w:t>
      </w:r>
      <w:r w:rsidRPr="000955E0">
        <w:rPr>
          <w:rFonts w:ascii="Arial" w:hAnsi="Arial" w:cs="Arial"/>
        </w:rPr>
        <w:t>, avisos ou em qualquer material publicitário distribuído ao público.</w:t>
      </w:r>
    </w:p>
    <w:p w14:paraId="534A5349" w14:textId="77777777" w:rsidR="00C1797F" w:rsidRPr="00C1797F" w:rsidRDefault="00C1797F" w:rsidP="00C1797F">
      <w:pPr>
        <w:pStyle w:val="Ttulo1"/>
        <w:numPr>
          <w:ilvl w:val="1"/>
          <w:numId w:val="2"/>
        </w:numPr>
        <w:tabs>
          <w:tab w:val="num" w:pos="360"/>
        </w:tabs>
        <w:spacing w:after="240"/>
        <w:ind w:left="0" w:firstLine="0"/>
        <w:rPr>
          <w:rFonts w:ascii="Arial" w:hAnsi="Arial" w:cs="Arial"/>
          <w:sz w:val="28"/>
          <w:szCs w:val="28"/>
        </w:rPr>
      </w:pPr>
      <w:bookmarkStart w:id="7" w:name="_Toc146795480"/>
      <w:r w:rsidRPr="00C1797F">
        <w:rPr>
          <w:rFonts w:ascii="Arial" w:hAnsi="Arial" w:cs="Arial"/>
          <w:sz w:val="28"/>
          <w:szCs w:val="28"/>
        </w:rPr>
        <w:t>Responsabilidade</w:t>
      </w:r>
      <w:bookmarkEnd w:id="7"/>
    </w:p>
    <w:p w14:paraId="656A054A" w14:textId="77777777" w:rsidR="00C1797F" w:rsidRPr="000955E0" w:rsidRDefault="00C1797F" w:rsidP="00C1797F">
      <w:pPr>
        <w:pStyle w:val="PargrafodaLista"/>
        <w:ind w:left="0" w:firstLine="426"/>
        <w:jc w:val="both"/>
        <w:rPr>
          <w:rFonts w:ascii="Arial" w:hAnsi="Arial" w:cs="Arial"/>
        </w:rPr>
      </w:pPr>
      <w:r w:rsidRPr="000955E0">
        <w:rPr>
          <w:rFonts w:ascii="Arial" w:hAnsi="Arial" w:cs="Arial"/>
        </w:rPr>
        <w:t xml:space="preserve">Esta RFI não constitui compromisso de contrato de venda ou fornecimento de quaisquer bens ou serviços entre </w:t>
      </w:r>
      <w:r>
        <w:rPr>
          <w:rFonts w:ascii="Arial" w:hAnsi="Arial" w:cs="Arial"/>
        </w:rPr>
        <w:t xml:space="preserve">a BB Tecnologia e Serviços </w:t>
      </w:r>
      <w:r w:rsidRPr="000955E0">
        <w:rPr>
          <w:rFonts w:ascii="Arial" w:hAnsi="Arial" w:cs="Arial"/>
        </w:rPr>
        <w:t>e o fornecedor.</w:t>
      </w:r>
    </w:p>
    <w:p w14:paraId="2F59C5B2" w14:textId="77777777" w:rsidR="00C1797F" w:rsidRDefault="00C1797F" w:rsidP="00C1797F">
      <w:pPr>
        <w:pStyle w:val="PargrafodaLista"/>
        <w:ind w:left="0" w:firstLine="426"/>
        <w:jc w:val="both"/>
        <w:rPr>
          <w:rFonts w:ascii="Arial" w:hAnsi="Arial" w:cs="Arial"/>
          <w:color w:val="FF0000"/>
        </w:rPr>
      </w:pPr>
    </w:p>
    <w:p w14:paraId="22020107" w14:textId="77777777" w:rsidR="00C1797F" w:rsidRDefault="00C1797F" w:rsidP="00C1797F">
      <w:pPr>
        <w:pStyle w:val="PargrafodaLista"/>
        <w:ind w:left="0" w:firstLine="426"/>
        <w:jc w:val="both"/>
        <w:rPr>
          <w:rFonts w:ascii="Arial" w:hAnsi="Arial" w:cs="Arial"/>
        </w:rPr>
      </w:pPr>
      <w:r w:rsidRPr="000955E0">
        <w:rPr>
          <w:rFonts w:ascii="Arial" w:hAnsi="Arial" w:cs="Arial"/>
        </w:rPr>
        <w:t>A aceitação de uma proposta não compromete a BB Tecnologia e Serviços com a adjudicação de um contrato com qualquer fornecedor, mesmo que todos os requisitos estabelecidos nesta RFI sejam cumpridos, nem limita o direito de negociar em nosso interesse.</w:t>
      </w:r>
    </w:p>
    <w:p w14:paraId="41EE2855" w14:textId="77777777" w:rsidR="00C1797F" w:rsidRPr="000955E0" w:rsidRDefault="00C1797F" w:rsidP="00C1797F">
      <w:pPr>
        <w:pStyle w:val="PargrafodaLista"/>
        <w:ind w:left="0" w:firstLine="426"/>
        <w:jc w:val="both"/>
        <w:rPr>
          <w:rFonts w:ascii="Arial" w:hAnsi="Arial" w:cs="Arial"/>
        </w:rPr>
      </w:pPr>
    </w:p>
    <w:p w14:paraId="688E26F5" w14:textId="77777777" w:rsidR="00C1797F" w:rsidRPr="000955E0" w:rsidRDefault="00C1797F" w:rsidP="00C1797F">
      <w:pPr>
        <w:pStyle w:val="PargrafodaLista"/>
        <w:ind w:left="0" w:firstLine="426"/>
        <w:jc w:val="both"/>
        <w:rPr>
          <w:rFonts w:ascii="Arial" w:hAnsi="Arial" w:cs="Arial"/>
        </w:rPr>
      </w:pPr>
      <w:r w:rsidRPr="000955E0">
        <w:rPr>
          <w:rFonts w:ascii="Arial" w:hAnsi="Arial" w:cs="Arial"/>
        </w:rPr>
        <w:t>O fornecedor não deve cobrar qualquer valor, mesmo que a título de compensação de despesas, pela submissão de respostas, demonstrações, discussões ou por qualquer outro motivo decorrente desta RFI.</w:t>
      </w:r>
    </w:p>
    <w:p w14:paraId="30797C4B" w14:textId="77777777" w:rsidR="00C1797F" w:rsidRPr="000955E0" w:rsidRDefault="00C1797F" w:rsidP="00C1797F">
      <w:pPr>
        <w:pStyle w:val="PargrafodaLista"/>
        <w:spacing w:before="240" w:after="240"/>
        <w:ind w:left="0" w:firstLine="425"/>
        <w:jc w:val="both"/>
        <w:rPr>
          <w:rFonts w:ascii="Arial" w:hAnsi="Arial" w:cs="Arial"/>
        </w:rPr>
      </w:pPr>
      <w:r w:rsidRPr="000955E0">
        <w:rPr>
          <w:rFonts w:ascii="Arial" w:hAnsi="Arial" w:cs="Arial"/>
        </w:rPr>
        <w:t>O fornecedor é responsável por todo e qualquer custo ou despesa decorrentes do cumprimento desta RFI.</w:t>
      </w:r>
    </w:p>
    <w:p w14:paraId="3FA20351" w14:textId="77777777" w:rsidR="00C1797F" w:rsidRPr="00E21AD4" w:rsidRDefault="00C1797F" w:rsidP="00C1797F">
      <w:pPr>
        <w:pStyle w:val="Ttulo1"/>
        <w:numPr>
          <w:ilvl w:val="0"/>
          <w:numId w:val="2"/>
        </w:numPr>
        <w:tabs>
          <w:tab w:val="num" w:pos="360"/>
        </w:tabs>
        <w:spacing w:before="0" w:after="240"/>
        <w:ind w:left="454" w:hanging="454"/>
        <w:rPr>
          <w:rFonts w:ascii="Arial" w:hAnsi="Arial" w:cs="Arial"/>
          <w:sz w:val="28"/>
          <w:szCs w:val="28"/>
        </w:rPr>
      </w:pPr>
      <w:bookmarkStart w:id="8" w:name="_Toc146795481"/>
      <w:r w:rsidRPr="00E21AD4">
        <w:rPr>
          <w:rFonts w:ascii="Arial" w:hAnsi="Arial" w:cs="Arial"/>
          <w:sz w:val="28"/>
          <w:szCs w:val="28"/>
        </w:rPr>
        <w:t>Cronograma</w:t>
      </w:r>
      <w:bookmarkEnd w:id="8"/>
    </w:p>
    <w:p w14:paraId="45660B80" w14:textId="77777777" w:rsidR="00C1797F" w:rsidRPr="00D667FD" w:rsidRDefault="00C1797F" w:rsidP="00C1797F">
      <w:pPr>
        <w:pStyle w:val="PargrafodaLista"/>
        <w:ind w:left="0" w:firstLine="426"/>
        <w:jc w:val="both"/>
        <w:rPr>
          <w:rFonts w:ascii="Arial" w:hAnsi="Arial" w:cs="Arial"/>
        </w:rPr>
      </w:pPr>
      <w:r w:rsidRPr="00D667FD">
        <w:rPr>
          <w:rFonts w:ascii="Arial" w:hAnsi="Arial" w:cs="Arial"/>
        </w:rPr>
        <w:t>O cronograma estipulado deverá ser cumprido rigorosamente pelos fornecedores, porém, modificações poderão ocorrer a critério d</w:t>
      </w:r>
      <w:r>
        <w:rPr>
          <w:rFonts w:ascii="Arial" w:hAnsi="Arial" w:cs="Arial"/>
        </w:rPr>
        <w:t>a BB Tecnologia e Serviços</w:t>
      </w:r>
      <w:r w:rsidRPr="00D667FD">
        <w:rPr>
          <w:rFonts w:ascii="Arial" w:hAnsi="Arial" w:cs="Arial"/>
        </w:rPr>
        <w:t>:</w:t>
      </w:r>
    </w:p>
    <w:p w14:paraId="76D3F581" w14:textId="77777777" w:rsidR="00C1797F" w:rsidRPr="00E21AD4" w:rsidRDefault="00C1797F" w:rsidP="00C1797F">
      <w:pPr>
        <w:pStyle w:val="PargrafodaLista"/>
        <w:ind w:left="0" w:firstLine="709"/>
        <w:jc w:val="both"/>
        <w:rPr>
          <w:rFonts w:ascii="Arial" w:hAnsi="Arial" w:cs="Arial"/>
          <w:sz w:val="20"/>
          <w:szCs w:val="20"/>
        </w:rPr>
      </w:pPr>
    </w:p>
    <w:p w14:paraId="3C7E450F" w14:textId="77777777" w:rsidR="00C1797F" w:rsidRPr="00E21AD4" w:rsidRDefault="00C1797F" w:rsidP="00C1797F">
      <w:pPr>
        <w:pStyle w:val="PargrafodaLista"/>
        <w:spacing w:after="240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Pr="00E21AD4">
        <w:rPr>
          <w:rFonts w:ascii="Arial" w:hAnsi="Arial" w:cs="Arial"/>
          <w:sz w:val="20"/>
          <w:szCs w:val="20"/>
        </w:rPr>
        <w:t>Tabela 1 - Cronograma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3119"/>
      </w:tblGrid>
      <w:tr w:rsidR="00C1797F" w:rsidRPr="00E21AD4" w14:paraId="073A13E8" w14:textId="77777777" w:rsidTr="00CD756B">
        <w:trPr>
          <w:jc w:val="center"/>
        </w:trPr>
        <w:tc>
          <w:tcPr>
            <w:tcW w:w="3260" w:type="dxa"/>
            <w:shd w:val="clear" w:color="auto" w:fill="548DD4"/>
          </w:tcPr>
          <w:p w14:paraId="532C1934" w14:textId="77777777" w:rsidR="00C1797F" w:rsidRPr="00E10C36" w:rsidRDefault="00C1797F" w:rsidP="00CD756B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C36">
              <w:rPr>
                <w:rFonts w:ascii="Arial" w:hAnsi="Arial" w:cs="Arial"/>
                <w:sz w:val="20"/>
                <w:szCs w:val="20"/>
              </w:rPr>
              <w:t>Etapa</w:t>
            </w:r>
          </w:p>
        </w:tc>
        <w:tc>
          <w:tcPr>
            <w:tcW w:w="3119" w:type="dxa"/>
            <w:shd w:val="clear" w:color="auto" w:fill="548DD4"/>
          </w:tcPr>
          <w:p w14:paraId="5DCFC80A" w14:textId="77777777" w:rsidR="00C1797F" w:rsidRPr="00E10C36" w:rsidRDefault="00C1797F" w:rsidP="00CD756B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C36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C1797F" w:rsidRPr="00E21AD4" w14:paraId="5985DCD8" w14:textId="77777777" w:rsidTr="00CD756B">
        <w:trPr>
          <w:jc w:val="center"/>
        </w:trPr>
        <w:tc>
          <w:tcPr>
            <w:tcW w:w="3260" w:type="dxa"/>
            <w:shd w:val="clear" w:color="auto" w:fill="FFFFFF"/>
          </w:tcPr>
          <w:p w14:paraId="5A1A70D0" w14:textId="77777777" w:rsidR="00C1797F" w:rsidRPr="00E10C36" w:rsidRDefault="00C1797F" w:rsidP="00CD756B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10C36">
              <w:rPr>
                <w:rFonts w:ascii="Arial" w:hAnsi="Arial" w:cs="Arial"/>
                <w:sz w:val="20"/>
                <w:szCs w:val="20"/>
              </w:rPr>
              <w:t xml:space="preserve">Publicação </w:t>
            </w:r>
          </w:p>
        </w:tc>
        <w:tc>
          <w:tcPr>
            <w:tcW w:w="3119" w:type="dxa"/>
            <w:shd w:val="clear" w:color="auto" w:fill="FFFFFF"/>
          </w:tcPr>
          <w:p w14:paraId="4366CAFB" w14:textId="6483E0AC" w:rsidR="00C1797F" w:rsidRPr="00E10C36" w:rsidRDefault="00C1797F" w:rsidP="00CD756B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>
              <w:rPr>
                <w:rFonts w:ascii="Arial" w:hAnsi="Arial" w:cs="Arial"/>
                <w:sz w:val="20"/>
                <w:szCs w:val="20"/>
              </w:rPr>
              <w:t>/2025</w:t>
            </w:r>
          </w:p>
        </w:tc>
      </w:tr>
      <w:tr w:rsidR="00C1797F" w:rsidRPr="00E21AD4" w14:paraId="777D230E" w14:textId="77777777" w:rsidTr="00CD756B">
        <w:trPr>
          <w:jc w:val="center"/>
        </w:trPr>
        <w:tc>
          <w:tcPr>
            <w:tcW w:w="3260" w:type="dxa"/>
            <w:shd w:val="clear" w:color="auto" w:fill="DBE5F1"/>
          </w:tcPr>
          <w:p w14:paraId="7F762641" w14:textId="77777777" w:rsidR="00C1797F" w:rsidRPr="00E10C36" w:rsidRDefault="00C1797F" w:rsidP="00CD756B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10C36">
              <w:rPr>
                <w:rFonts w:ascii="Arial" w:hAnsi="Arial" w:cs="Arial"/>
                <w:sz w:val="20"/>
                <w:szCs w:val="20"/>
              </w:rPr>
              <w:t xml:space="preserve">Recebimento de dúvidas </w:t>
            </w:r>
          </w:p>
        </w:tc>
        <w:tc>
          <w:tcPr>
            <w:tcW w:w="3119" w:type="dxa"/>
            <w:shd w:val="clear" w:color="auto" w:fill="DBE5F1"/>
          </w:tcPr>
          <w:p w14:paraId="72A67901" w14:textId="5A7AE424" w:rsidR="00C1797F" w:rsidRPr="00E10C36" w:rsidRDefault="00C1797F" w:rsidP="00CD756B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/04/2025</w:t>
            </w:r>
          </w:p>
        </w:tc>
      </w:tr>
      <w:tr w:rsidR="00C1797F" w:rsidRPr="00E21AD4" w14:paraId="25C3AB79" w14:textId="77777777" w:rsidTr="00CD756B">
        <w:trPr>
          <w:jc w:val="center"/>
        </w:trPr>
        <w:tc>
          <w:tcPr>
            <w:tcW w:w="3260" w:type="dxa"/>
            <w:shd w:val="clear" w:color="auto" w:fill="FFFFFF"/>
          </w:tcPr>
          <w:p w14:paraId="16B6CE7E" w14:textId="77777777" w:rsidR="00C1797F" w:rsidRPr="00E10C36" w:rsidRDefault="00C1797F" w:rsidP="00CD756B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10C36">
              <w:rPr>
                <w:rFonts w:ascii="Arial" w:hAnsi="Arial" w:cs="Arial"/>
                <w:sz w:val="20"/>
                <w:szCs w:val="20"/>
              </w:rPr>
              <w:t xml:space="preserve">Esclarecimento de dúvidas </w:t>
            </w:r>
          </w:p>
        </w:tc>
        <w:tc>
          <w:tcPr>
            <w:tcW w:w="3119" w:type="dxa"/>
            <w:shd w:val="clear" w:color="auto" w:fill="FFFFFF"/>
          </w:tcPr>
          <w:p w14:paraId="7E1C7BBB" w14:textId="1F490CCF" w:rsidR="00C1797F" w:rsidRPr="00E10C36" w:rsidRDefault="00C1797F" w:rsidP="00CD756B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/04/2025</w:t>
            </w:r>
          </w:p>
        </w:tc>
      </w:tr>
      <w:tr w:rsidR="00C1797F" w:rsidRPr="00E21AD4" w14:paraId="1B7486E9" w14:textId="77777777" w:rsidTr="00CD756B">
        <w:trPr>
          <w:jc w:val="center"/>
        </w:trPr>
        <w:tc>
          <w:tcPr>
            <w:tcW w:w="3260" w:type="dxa"/>
            <w:shd w:val="clear" w:color="auto" w:fill="DBE5F1"/>
          </w:tcPr>
          <w:p w14:paraId="5E960238" w14:textId="77777777" w:rsidR="00C1797F" w:rsidRPr="00E10C36" w:rsidRDefault="00C1797F" w:rsidP="00CD756B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10C36">
              <w:rPr>
                <w:rFonts w:ascii="Arial" w:hAnsi="Arial" w:cs="Arial"/>
                <w:sz w:val="20"/>
                <w:szCs w:val="20"/>
              </w:rPr>
              <w:t xml:space="preserve">Recebimento da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10C36">
              <w:rPr>
                <w:rFonts w:ascii="Arial" w:hAnsi="Arial" w:cs="Arial"/>
                <w:sz w:val="20"/>
                <w:szCs w:val="20"/>
              </w:rPr>
              <w:t xml:space="preserve">esposta </w:t>
            </w:r>
          </w:p>
        </w:tc>
        <w:tc>
          <w:tcPr>
            <w:tcW w:w="3119" w:type="dxa"/>
            <w:shd w:val="clear" w:color="auto" w:fill="DBE5F1"/>
          </w:tcPr>
          <w:p w14:paraId="3BE00033" w14:textId="693E8623" w:rsidR="00C1797F" w:rsidRPr="00E10C36" w:rsidRDefault="00C1797F" w:rsidP="00CD756B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5/04/2025</w:t>
            </w:r>
          </w:p>
        </w:tc>
      </w:tr>
    </w:tbl>
    <w:p w14:paraId="60685F13" w14:textId="77777777" w:rsidR="00C1797F" w:rsidRDefault="00C1797F" w:rsidP="00C1797F">
      <w:pPr>
        <w:pStyle w:val="PargrafodaLista"/>
        <w:jc w:val="both"/>
        <w:rPr>
          <w:rFonts w:ascii="Arial" w:hAnsi="Arial" w:cs="Arial"/>
        </w:rPr>
      </w:pPr>
    </w:p>
    <w:p w14:paraId="1F145237" w14:textId="77777777" w:rsidR="00C1797F" w:rsidRPr="00E21AD4" w:rsidRDefault="00C1797F" w:rsidP="00C1797F">
      <w:pPr>
        <w:pStyle w:val="PargrafodaLista"/>
        <w:jc w:val="both"/>
        <w:rPr>
          <w:rFonts w:ascii="Arial" w:hAnsi="Arial" w:cs="Arial"/>
        </w:rPr>
      </w:pPr>
    </w:p>
    <w:p w14:paraId="69A2DA8D" w14:textId="77777777" w:rsidR="00C1797F" w:rsidRPr="00E21AD4" w:rsidRDefault="00C1797F" w:rsidP="00C1797F">
      <w:pPr>
        <w:pStyle w:val="Ttulo1"/>
        <w:numPr>
          <w:ilvl w:val="0"/>
          <w:numId w:val="2"/>
        </w:numPr>
        <w:tabs>
          <w:tab w:val="num" w:pos="360"/>
        </w:tabs>
        <w:spacing w:before="0" w:after="240"/>
        <w:ind w:left="454" w:hanging="454"/>
        <w:rPr>
          <w:rFonts w:ascii="Arial" w:hAnsi="Arial" w:cs="Arial"/>
          <w:sz w:val="28"/>
          <w:szCs w:val="28"/>
        </w:rPr>
      </w:pPr>
      <w:bookmarkStart w:id="9" w:name="_Toc146795482"/>
      <w:r w:rsidRPr="00E21AD4">
        <w:rPr>
          <w:rFonts w:ascii="Arial" w:hAnsi="Arial" w:cs="Arial"/>
          <w:sz w:val="28"/>
          <w:szCs w:val="28"/>
        </w:rPr>
        <w:t>Contatos</w:t>
      </w:r>
      <w:bookmarkEnd w:id="9"/>
    </w:p>
    <w:p w14:paraId="27A73382" w14:textId="77777777" w:rsidR="00C1797F" w:rsidRPr="00F57984" w:rsidRDefault="00C1797F" w:rsidP="00C1797F">
      <w:pPr>
        <w:spacing w:after="240"/>
        <w:ind w:firstLine="426"/>
        <w:jc w:val="both"/>
        <w:rPr>
          <w:rFonts w:ascii="Arial" w:hAnsi="Arial" w:cs="Arial"/>
        </w:rPr>
      </w:pPr>
      <w:r w:rsidRPr="00F57984">
        <w:rPr>
          <w:rFonts w:ascii="Arial" w:hAnsi="Arial" w:cs="Arial"/>
        </w:rPr>
        <w:t>Esclarecimento de dúvidas e envio de documentação:</w:t>
      </w:r>
    </w:p>
    <w:p w14:paraId="546FC55D" w14:textId="3BA48322" w:rsidR="00C1797F" w:rsidRPr="00DC33C8" w:rsidRDefault="00C1797F" w:rsidP="00C1797F">
      <w:pPr>
        <w:pStyle w:val="PargrafodaLista"/>
        <w:numPr>
          <w:ilvl w:val="0"/>
          <w:numId w:val="5"/>
        </w:numPr>
        <w:spacing w:line="360" w:lineRule="auto"/>
        <w:ind w:left="851" w:hanging="425"/>
        <w:contextualSpacing w:val="0"/>
        <w:jc w:val="both"/>
        <w:rPr>
          <w:rFonts w:ascii="Arial" w:hAnsi="Arial" w:cs="Arial"/>
        </w:rPr>
      </w:pPr>
      <w:r w:rsidRPr="00DC33C8">
        <w:rPr>
          <w:rFonts w:ascii="Arial" w:hAnsi="Arial" w:cs="Arial"/>
        </w:rPr>
        <w:t xml:space="preserve">As dúvidas decorrentes da interpretação desta RFI deverão ser encaminhadas ao endereço eletrônico </w:t>
      </w:r>
      <w:r>
        <w:rPr>
          <w:rFonts w:ascii="Arial" w:hAnsi="Arial" w:cs="Arial"/>
          <w:b/>
        </w:rPr>
        <w:t>licitacoes</w:t>
      </w:r>
      <w:r w:rsidRPr="00DC33C8">
        <w:rPr>
          <w:rFonts w:ascii="Arial" w:hAnsi="Arial" w:cs="Arial"/>
          <w:b/>
        </w:rPr>
        <w:t xml:space="preserve">@bbts.com.br </w:t>
      </w:r>
      <w:r w:rsidRPr="00DC33C8">
        <w:rPr>
          <w:rFonts w:ascii="Arial" w:hAnsi="Arial" w:cs="Arial"/>
        </w:rPr>
        <w:t>sob o título:</w:t>
      </w:r>
      <w:r w:rsidRPr="00DC33C8">
        <w:rPr>
          <w:rFonts w:ascii="Arial" w:hAnsi="Arial" w:cs="Arial"/>
          <w:b/>
        </w:rPr>
        <w:t xml:space="preserve"> RFI – </w:t>
      </w:r>
      <w:proofErr w:type="spellStart"/>
      <w:r w:rsidRPr="00DC33C8">
        <w:rPr>
          <w:rFonts w:ascii="Arial" w:hAnsi="Arial" w:cs="Arial"/>
          <w:b/>
        </w:rPr>
        <w:t>CCaS</w:t>
      </w:r>
      <w:proofErr w:type="spellEnd"/>
      <w:r w:rsidRPr="00DC33C8">
        <w:rPr>
          <w:rFonts w:ascii="Arial" w:hAnsi="Arial" w:cs="Arial"/>
          <w:b/>
        </w:rPr>
        <w:t xml:space="preserve"> BBTS</w:t>
      </w:r>
      <w:r w:rsidRPr="00DC33C8">
        <w:rPr>
          <w:rFonts w:ascii="Arial" w:hAnsi="Arial" w:cs="Arial"/>
        </w:rPr>
        <w:t xml:space="preserve"> </w:t>
      </w:r>
      <w:r w:rsidRPr="00DC33C8">
        <w:rPr>
          <w:rFonts w:ascii="Arial" w:hAnsi="Arial" w:cs="Arial"/>
          <w:b/>
        </w:rPr>
        <w:t>– DÚVIDA</w:t>
      </w:r>
      <w:r w:rsidRPr="00DC33C8">
        <w:rPr>
          <w:rFonts w:ascii="Arial" w:hAnsi="Arial" w:cs="Arial"/>
        </w:rPr>
        <w:t xml:space="preserve">. As mensagens deverão conter a </w:t>
      </w:r>
      <w:r w:rsidRPr="00DC33C8">
        <w:rPr>
          <w:rFonts w:ascii="Arial" w:hAnsi="Arial" w:cs="Arial"/>
        </w:rPr>
        <w:lastRenderedPageBreak/>
        <w:t>identificação da empresa, o nome do responsável e telefone para contato. Os esclarecimentos às dúvidas serão divulgados por esta mesma via.</w:t>
      </w:r>
    </w:p>
    <w:p w14:paraId="5EF35108" w14:textId="77777777" w:rsidR="00C1797F" w:rsidRPr="00574E19" w:rsidRDefault="00C1797F" w:rsidP="00C1797F">
      <w:pPr>
        <w:pStyle w:val="PargrafodaLista"/>
        <w:numPr>
          <w:ilvl w:val="0"/>
          <w:numId w:val="5"/>
        </w:numPr>
        <w:spacing w:line="360" w:lineRule="auto"/>
        <w:ind w:left="851" w:hanging="425"/>
        <w:contextualSpacing w:val="0"/>
        <w:jc w:val="both"/>
        <w:rPr>
          <w:rFonts w:ascii="Arial" w:eastAsia="Calibri" w:hAnsi="Arial" w:cs="Arial"/>
          <w:b/>
          <w:bCs/>
          <w:kern w:val="3"/>
          <w:u w:val="single"/>
        </w:rPr>
      </w:pPr>
      <w:r w:rsidRPr="00574E19">
        <w:rPr>
          <w:rFonts w:ascii="Arial" w:hAnsi="Arial" w:cs="Arial"/>
        </w:rPr>
        <w:t xml:space="preserve">A Resposta do Fornecedor a esta consulta deve ser encaminhada em meio digital para o endereço eletrônico citado no item “a”, sob o título: </w:t>
      </w:r>
      <w:r w:rsidRPr="00574E19">
        <w:rPr>
          <w:rFonts w:ascii="Arial" w:hAnsi="Arial" w:cs="Arial"/>
          <w:b/>
        </w:rPr>
        <w:t xml:space="preserve">RFI – </w:t>
      </w:r>
      <w:proofErr w:type="spellStart"/>
      <w:r w:rsidRPr="00574E19">
        <w:rPr>
          <w:rFonts w:ascii="Arial" w:hAnsi="Arial" w:cs="Arial"/>
          <w:b/>
        </w:rPr>
        <w:t>CCaS</w:t>
      </w:r>
      <w:proofErr w:type="spellEnd"/>
      <w:r w:rsidRPr="00574E19">
        <w:rPr>
          <w:rFonts w:ascii="Arial" w:hAnsi="Arial" w:cs="Arial"/>
          <w:b/>
        </w:rPr>
        <w:t xml:space="preserve"> BBTS - RESPOSTA</w:t>
      </w:r>
      <w:r w:rsidRPr="00574E19">
        <w:rPr>
          <w:rFonts w:ascii="Arial" w:hAnsi="Arial" w:cs="Arial"/>
        </w:rPr>
        <w:t>, juntamente com qualquer documentação adicional julgada necessária pelo fornecedor.</w:t>
      </w:r>
      <w:bookmarkEnd w:id="3"/>
    </w:p>
    <w:p w14:paraId="37788E5A" w14:textId="77777777" w:rsidR="00C1797F" w:rsidRDefault="00C1797F" w:rsidP="00C1797F">
      <w:pPr>
        <w:tabs>
          <w:tab w:val="left" w:pos="5325"/>
        </w:tabs>
        <w:suppressAutoHyphens/>
        <w:autoSpaceDE w:val="0"/>
        <w:autoSpaceDN w:val="0"/>
        <w:jc w:val="center"/>
        <w:textAlignment w:val="baseline"/>
        <w:rPr>
          <w:rFonts w:ascii="Arial" w:eastAsia="Calibri" w:hAnsi="Arial" w:cs="Arial"/>
          <w:b/>
          <w:bCs/>
          <w:kern w:val="3"/>
          <w:sz w:val="22"/>
          <w:szCs w:val="22"/>
          <w:u w:val="single"/>
        </w:rPr>
      </w:pPr>
    </w:p>
    <w:p w14:paraId="26F9E27F" w14:textId="77777777" w:rsidR="00316899" w:rsidRDefault="00316899"/>
    <w:sectPr w:rsidR="0031689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F02B" w14:textId="77777777" w:rsidR="00C1797F" w:rsidRDefault="00C1797F" w:rsidP="00C1797F">
      <w:r>
        <w:separator/>
      </w:r>
    </w:p>
  </w:endnote>
  <w:endnote w:type="continuationSeparator" w:id="0">
    <w:p w14:paraId="1B05E778" w14:textId="77777777" w:rsidR="00C1797F" w:rsidRDefault="00C1797F" w:rsidP="00C1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819A9" w14:textId="77777777" w:rsidR="00C1797F" w:rsidRDefault="00C1797F" w:rsidP="00C1797F">
      <w:r>
        <w:separator/>
      </w:r>
    </w:p>
  </w:footnote>
  <w:footnote w:type="continuationSeparator" w:id="0">
    <w:p w14:paraId="20AF5410" w14:textId="77777777" w:rsidR="00C1797F" w:rsidRDefault="00C1797F" w:rsidP="00C17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90C89" w14:textId="4A15EF45" w:rsidR="00C1797F" w:rsidRDefault="00C1797F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8917FC" wp14:editId="1A4DF96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90880" cy="345440"/>
              <wp:effectExtent l="0" t="0" r="13970" b="16510"/>
              <wp:wrapNone/>
              <wp:docPr id="550077868" name="Caixa de Texto 2" descr="#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38579" w14:textId="78244DFE" w:rsidR="00C1797F" w:rsidRPr="00C1797F" w:rsidRDefault="00C1797F" w:rsidP="00C179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9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917F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pública" style="position:absolute;margin-left:0;margin-top:0;width:54.4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4E038579" w14:textId="78244DFE" w:rsidR="00C1797F" w:rsidRPr="00C1797F" w:rsidRDefault="00C1797F" w:rsidP="00C179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9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E5CE6" w14:textId="008F0DCD" w:rsidR="00C1797F" w:rsidRDefault="00C1797F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1115BE" wp14:editId="5B52BCE8">
              <wp:simplePos x="107632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690880" cy="345440"/>
              <wp:effectExtent l="0" t="0" r="13970" b="16510"/>
              <wp:wrapNone/>
              <wp:docPr id="1140093455" name="Caixa de Texto 3" descr="#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F6F56" w14:textId="4CBEF465" w:rsidR="00C1797F" w:rsidRPr="00C1797F" w:rsidRDefault="00C1797F" w:rsidP="00C179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9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115B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#pública" style="position:absolute;margin-left:0;margin-top:0;width:54.4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2EDF6F56" w14:textId="4CBEF465" w:rsidR="00C1797F" w:rsidRPr="00C1797F" w:rsidRDefault="00C1797F" w:rsidP="00C179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9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EB898" w14:textId="31533EED" w:rsidR="00C1797F" w:rsidRDefault="00C1797F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A1E822" wp14:editId="0D22109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90880" cy="345440"/>
              <wp:effectExtent l="0" t="0" r="13970" b="16510"/>
              <wp:wrapNone/>
              <wp:docPr id="519396736" name="Caixa de Texto 1" descr="#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BBAA5" w14:textId="6164124C" w:rsidR="00C1797F" w:rsidRPr="00C1797F" w:rsidRDefault="00C1797F" w:rsidP="00C179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9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1E82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pública" style="position:absolute;margin-left:0;margin-top:0;width:54.4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0FEBBAA5" w14:textId="6164124C" w:rsidR="00C1797F" w:rsidRPr="00C1797F" w:rsidRDefault="00C1797F" w:rsidP="00C179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9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6CA7"/>
    <w:multiLevelType w:val="hybridMultilevel"/>
    <w:tmpl w:val="01DA4D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C22983"/>
    <w:multiLevelType w:val="hybridMultilevel"/>
    <w:tmpl w:val="D25A47CE"/>
    <w:lvl w:ilvl="0" w:tplc="9A2049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8F0AFF"/>
    <w:multiLevelType w:val="hybridMultilevel"/>
    <w:tmpl w:val="BA608BA0"/>
    <w:lvl w:ilvl="0" w:tplc="21B452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C31C9"/>
    <w:multiLevelType w:val="multilevel"/>
    <w:tmpl w:val="64B4C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0B0C9C"/>
    <w:multiLevelType w:val="hybridMultilevel"/>
    <w:tmpl w:val="F8D239E8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62429649">
    <w:abstractNumId w:val="0"/>
  </w:num>
  <w:num w:numId="2" w16cid:durableId="133759364">
    <w:abstractNumId w:val="3"/>
  </w:num>
  <w:num w:numId="3" w16cid:durableId="1651135871">
    <w:abstractNumId w:val="1"/>
  </w:num>
  <w:num w:numId="4" w16cid:durableId="1026366461">
    <w:abstractNumId w:val="4"/>
  </w:num>
  <w:num w:numId="5" w16cid:durableId="1274246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7F"/>
    <w:rsid w:val="0001545D"/>
    <w:rsid w:val="00316899"/>
    <w:rsid w:val="004C3208"/>
    <w:rsid w:val="00926CBF"/>
    <w:rsid w:val="00C1797F"/>
    <w:rsid w:val="00F40370"/>
    <w:rsid w:val="00F4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6806"/>
  <w15:chartTrackingRefBased/>
  <w15:docId w15:val="{C73DF47E-41E3-4AD1-B452-DA670F29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9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17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7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7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7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7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79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79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79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79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7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7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7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79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79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79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79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79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79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79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7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7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7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7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797F"/>
    <w:rPr>
      <w:i/>
      <w:iCs/>
      <w:color w:val="404040" w:themeColor="text1" w:themeTint="BF"/>
    </w:rPr>
  </w:style>
  <w:style w:type="paragraph" w:styleId="PargrafodaLista">
    <w:name w:val="List Paragraph"/>
    <w:aliases w:val="Corpo Texto,Normal com bullets,DOCs_Paragrafo-1"/>
    <w:basedOn w:val="Normal"/>
    <w:link w:val="PargrafodaListaChar"/>
    <w:uiPriority w:val="34"/>
    <w:qFormat/>
    <w:rsid w:val="00C179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79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7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79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79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1797F"/>
    <w:pPr>
      <w:spacing w:before="100" w:beforeAutospacing="1" w:after="100" w:afterAutospacing="1"/>
    </w:pPr>
  </w:style>
  <w:style w:type="character" w:customStyle="1" w:styleId="PargrafodaListaChar">
    <w:name w:val="Parágrafo da Lista Char"/>
    <w:aliases w:val="Corpo Texto Char,Normal com bullets Char,DOCs_Paragrafo-1 Char"/>
    <w:link w:val="PargrafodaLista"/>
    <w:uiPriority w:val="34"/>
    <w:qFormat/>
    <w:rsid w:val="00C1797F"/>
  </w:style>
  <w:style w:type="character" w:styleId="Hyperlink">
    <w:name w:val="Hyperlink"/>
    <w:uiPriority w:val="99"/>
    <w:unhideWhenUsed/>
    <w:rsid w:val="00C1797F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C1797F"/>
    <w:pPr>
      <w:tabs>
        <w:tab w:val="right" w:leader="dot" w:pos="9628"/>
      </w:tabs>
      <w:spacing w:before="120" w:after="120" w:line="360" w:lineRule="auto"/>
    </w:pPr>
    <w:rPr>
      <w:rFonts w:ascii="Arial" w:eastAsia="Calibri" w:hAnsi="Arial" w:cs="Arial"/>
      <w:noProof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179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797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8ee1c0-7bef-4b0e-9720-38e5bcc1c3ad}" enabled="1" method="Privileged" siteId="{ffc0be44-315f-4479-b12f-56afe6ededd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700</Words>
  <Characters>3785</Characters>
  <Application>Microsoft Office Word</Application>
  <DocSecurity>0</DocSecurity>
  <Lines>31</Lines>
  <Paragraphs>8</Paragraphs>
  <ScaleCrop>false</ScaleCrop>
  <Company>BB Tecnologia e Servi?os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Cesar Viana</dc:creator>
  <cp:keywords/>
  <dc:description/>
  <cp:lastModifiedBy>Augusto Cesar Viana</cp:lastModifiedBy>
  <cp:revision>1</cp:revision>
  <dcterms:created xsi:type="dcterms:W3CDTF">2025-04-04T20:30:00Z</dcterms:created>
  <dcterms:modified xsi:type="dcterms:W3CDTF">2025-04-04T20:35:00Z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1ef55d80,20c985ac,43f4720f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#pública</vt:lpwstr>
  </property>
</Properties>
</file>